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FB" w:rsidRPr="000256FB" w:rsidRDefault="000256FB" w:rsidP="006F670B">
      <w:pPr>
        <w:pStyle w:val="NoSpacing"/>
      </w:pPr>
    </w:p>
    <w:p w:rsidR="000256FB" w:rsidRPr="00B12A9F" w:rsidRDefault="000256FB" w:rsidP="00EF2E23">
      <w:pPr>
        <w:pStyle w:val="NoSpacing"/>
        <w:jc w:val="center"/>
        <w:rPr>
          <w:b/>
          <w:bCs/>
          <w:sz w:val="24"/>
          <w:szCs w:val="24"/>
        </w:rPr>
      </w:pPr>
      <w:r w:rsidRPr="00B12A9F">
        <w:rPr>
          <w:sz w:val="24"/>
          <w:szCs w:val="24"/>
        </w:rPr>
        <w:t xml:space="preserve"> </w:t>
      </w:r>
      <w:r w:rsidR="002E7C43" w:rsidRPr="00B12A9F">
        <w:rPr>
          <w:b/>
          <w:bCs/>
          <w:sz w:val="24"/>
          <w:szCs w:val="24"/>
        </w:rPr>
        <w:t>Sanner’s Lake IR5050</w:t>
      </w:r>
      <w:r w:rsidR="00EF2E23" w:rsidRPr="00B12A9F">
        <w:rPr>
          <w:b/>
          <w:bCs/>
          <w:sz w:val="24"/>
          <w:szCs w:val="24"/>
        </w:rPr>
        <w:t xml:space="preserve"> </w:t>
      </w:r>
      <w:r w:rsidR="006F670B" w:rsidRPr="00B12A9F">
        <w:rPr>
          <w:b/>
          <w:bCs/>
          <w:sz w:val="24"/>
          <w:szCs w:val="24"/>
        </w:rPr>
        <w:t>Rimfire Benchr</w:t>
      </w:r>
      <w:r w:rsidRPr="00B12A9F">
        <w:rPr>
          <w:b/>
          <w:bCs/>
          <w:sz w:val="24"/>
          <w:szCs w:val="24"/>
        </w:rPr>
        <w:t xml:space="preserve">est Match </w:t>
      </w:r>
      <w:r w:rsidR="002E7C43" w:rsidRPr="00B12A9F">
        <w:rPr>
          <w:b/>
          <w:bCs/>
          <w:sz w:val="24"/>
          <w:szCs w:val="24"/>
        </w:rPr>
        <w:t>Report</w:t>
      </w:r>
    </w:p>
    <w:p w:rsidR="00A02666" w:rsidRPr="00B12A9F" w:rsidRDefault="00342CC9" w:rsidP="00C0569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1059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August</w:t>
      </w:r>
      <w:r w:rsidR="00B85F8B">
        <w:rPr>
          <w:b/>
          <w:bCs/>
          <w:sz w:val="24"/>
          <w:szCs w:val="24"/>
        </w:rPr>
        <w:t xml:space="preserve"> </w:t>
      </w:r>
      <w:r w:rsidR="001059A7">
        <w:rPr>
          <w:b/>
          <w:bCs/>
          <w:sz w:val="24"/>
          <w:szCs w:val="24"/>
        </w:rPr>
        <w:t>2023</w:t>
      </w:r>
    </w:p>
    <w:p w:rsidR="000256FB" w:rsidRPr="000256FB" w:rsidRDefault="000256FB" w:rsidP="000256FB">
      <w:pPr>
        <w:pStyle w:val="NoSpacing"/>
        <w:jc w:val="center"/>
      </w:pPr>
      <w:r w:rsidRPr="000256FB">
        <w:rPr>
          <w:b/>
          <w:bCs/>
        </w:rPr>
        <w:t xml:space="preserve"> </w:t>
      </w:r>
    </w:p>
    <w:p w:rsidR="00764BAE" w:rsidRPr="00B12A9F" w:rsidRDefault="00E4632F" w:rsidP="009213A7">
      <w:pPr>
        <w:pStyle w:val="NoSpacing"/>
        <w:ind w:left="-450" w:right="-450"/>
        <w:rPr>
          <w:sz w:val="24"/>
          <w:szCs w:val="24"/>
        </w:rPr>
      </w:pPr>
      <w:r>
        <w:rPr>
          <w:sz w:val="24"/>
          <w:szCs w:val="24"/>
        </w:rPr>
        <w:t>Several new faces joined the regulars at the range for the August</w:t>
      </w:r>
      <w:r w:rsidR="00E01D72">
        <w:rPr>
          <w:sz w:val="24"/>
          <w:szCs w:val="24"/>
        </w:rPr>
        <w:t xml:space="preserve"> IR5050</w:t>
      </w:r>
      <w:r>
        <w:rPr>
          <w:sz w:val="24"/>
          <w:szCs w:val="24"/>
        </w:rPr>
        <w:t>-style</w:t>
      </w:r>
      <w:r w:rsidR="00E01D72">
        <w:rPr>
          <w:sz w:val="24"/>
          <w:szCs w:val="24"/>
        </w:rPr>
        <w:t xml:space="preserve"> match </w:t>
      </w:r>
      <w:r>
        <w:rPr>
          <w:sz w:val="24"/>
          <w:szCs w:val="24"/>
        </w:rPr>
        <w:t>at Sanner’s Lake, and in spite of the heat and occasionally gusty wi</w:t>
      </w:r>
      <w:r w:rsidR="00E01D72">
        <w:rPr>
          <w:sz w:val="24"/>
          <w:szCs w:val="24"/>
        </w:rPr>
        <w:t>nd</w:t>
      </w:r>
      <w:r>
        <w:rPr>
          <w:sz w:val="24"/>
          <w:szCs w:val="24"/>
        </w:rPr>
        <w:t xml:space="preserve">s the scores were impressive from top to bottom!  Greg Banta and </w:t>
      </w:r>
      <w:r w:rsidR="009213A7">
        <w:rPr>
          <w:sz w:val="24"/>
          <w:szCs w:val="24"/>
        </w:rPr>
        <w:t xml:space="preserve">his </w:t>
      </w:r>
      <w:proofErr w:type="spellStart"/>
      <w:r w:rsidR="009213A7">
        <w:rPr>
          <w:sz w:val="24"/>
          <w:szCs w:val="24"/>
        </w:rPr>
        <w:t>Vudoo</w:t>
      </w:r>
      <w:proofErr w:type="spellEnd"/>
      <w:r w:rsidR="009213A7">
        <w:rPr>
          <w:sz w:val="24"/>
          <w:szCs w:val="24"/>
        </w:rPr>
        <w:t xml:space="preserve"> </w:t>
      </w:r>
      <w:r>
        <w:rPr>
          <w:sz w:val="24"/>
          <w:szCs w:val="24"/>
        </w:rPr>
        <w:t>once again showed everyone how it’s done, setting a new SLSC range record with</w:t>
      </w:r>
      <w:r w:rsidR="009213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high combined score of 747-46X and also equaling his previous best individual string with an outstanding 250-18X, also a range record.  Congrats to Greg!  Andy Amber kept the heat on the entire time, though, coming in second in the combined category </w:t>
      </w:r>
      <w:r w:rsidR="009F69BD">
        <w:rPr>
          <w:sz w:val="24"/>
          <w:szCs w:val="24"/>
        </w:rPr>
        <w:t>shooting</w:t>
      </w:r>
      <w:bookmarkStart w:id="0" w:name="_GoBack"/>
      <w:bookmarkEnd w:id="0"/>
      <w:r>
        <w:rPr>
          <w:sz w:val="24"/>
          <w:szCs w:val="24"/>
        </w:rPr>
        <w:t xml:space="preserve"> an excellent 737-30X with his Turbo Custom rifle and slick coaxial rest.  See all the scores, pictures, </w:t>
      </w:r>
      <w:r w:rsidR="009213A7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other </w:t>
      </w:r>
      <w:r w:rsidR="009213A7">
        <w:rPr>
          <w:sz w:val="24"/>
          <w:szCs w:val="24"/>
        </w:rPr>
        <w:t xml:space="preserve">details below.  </w:t>
      </w:r>
    </w:p>
    <w:p w:rsidR="00935C51" w:rsidRPr="00B12A9F" w:rsidRDefault="00935C51" w:rsidP="00996F6E">
      <w:pPr>
        <w:pStyle w:val="NoSpacing"/>
        <w:ind w:left="-450" w:right="-450"/>
        <w:rPr>
          <w:sz w:val="24"/>
          <w:szCs w:val="24"/>
        </w:rPr>
      </w:pPr>
    </w:p>
    <w:p w:rsidR="00935C51" w:rsidRDefault="00E4632F" w:rsidP="00B12A9F">
      <w:pPr>
        <w:pStyle w:val="NoSpacing"/>
        <w:ind w:left="-450" w:right="-450"/>
        <w:rPr>
          <w:sz w:val="24"/>
          <w:szCs w:val="24"/>
        </w:rPr>
      </w:pPr>
      <w:r>
        <w:rPr>
          <w:sz w:val="24"/>
          <w:szCs w:val="24"/>
        </w:rPr>
        <w:t>Our</w:t>
      </w:r>
      <w:r w:rsidR="0090201B">
        <w:rPr>
          <w:sz w:val="24"/>
          <w:szCs w:val="24"/>
        </w:rPr>
        <w:t xml:space="preserve"> next </w:t>
      </w:r>
      <w:r w:rsidR="00692301">
        <w:rPr>
          <w:sz w:val="24"/>
          <w:szCs w:val="24"/>
        </w:rPr>
        <w:t xml:space="preserve">match will be on </w:t>
      </w:r>
      <w:r w:rsidR="00064F90">
        <w:rPr>
          <w:sz w:val="24"/>
          <w:szCs w:val="24"/>
        </w:rPr>
        <w:t>September 3</w:t>
      </w:r>
      <w:r w:rsidR="00064F90" w:rsidRPr="00E4632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; </w:t>
      </w:r>
      <w:r w:rsidR="009F69BD">
        <w:rPr>
          <w:sz w:val="24"/>
          <w:szCs w:val="24"/>
        </w:rPr>
        <w:t>come on out and see if you can break some range records</w:t>
      </w:r>
      <w:r w:rsidR="00AB54FA" w:rsidRPr="00B12A9F">
        <w:rPr>
          <w:sz w:val="24"/>
          <w:szCs w:val="24"/>
        </w:rPr>
        <w:t>!</w:t>
      </w:r>
    </w:p>
    <w:p w:rsidR="009213A7" w:rsidRPr="00B12A9F" w:rsidRDefault="009213A7" w:rsidP="00B12A9F">
      <w:pPr>
        <w:pStyle w:val="NoSpacing"/>
        <w:ind w:left="-450" w:right="-450"/>
        <w:rPr>
          <w:sz w:val="24"/>
          <w:szCs w:val="24"/>
        </w:rPr>
      </w:pPr>
    </w:p>
    <w:p w:rsidR="00064F90" w:rsidRDefault="00064F90" w:rsidP="00064F90">
      <w:pPr>
        <w:pStyle w:val="NoSpacing"/>
        <w:ind w:left="-450"/>
        <w:rPr>
          <w:i/>
          <w:sz w:val="24"/>
          <w:szCs w:val="24"/>
        </w:rPr>
      </w:pPr>
      <w:r w:rsidRPr="00B2795C">
        <w:rPr>
          <w:b/>
          <w:sz w:val="24"/>
          <w:szCs w:val="24"/>
        </w:rPr>
        <w:t>Combined Scores:</w:t>
      </w:r>
      <w:r>
        <w:rPr>
          <w:i/>
          <w:sz w:val="24"/>
          <w:szCs w:val="24"/>
        </w:rPr>
        <w:tab/>
      </w:r>
    </w:p>
    <w:p w:rsidR="00064F90" w:rsidRPr="00A233EA" w:rsidRDefault="00064F90" w:rsidP="00064F90">
      <w:pPr>
        <w:pStyle w:val="NoSpacing"/>
        <w:ind w:left="-450"/>
        <w:rPr>
          <w:i/>
          <w:sz w:val="20"/>
          <w:szCs w:val="20"/>
        </w:rPr>
      </w:pPr>
      <w:r w:rsidRPr="00A233EA">
        <w:rPr>
          <w:i/>
          <w:sz w:val="20"/>
          <w:szCs w:val="20"/>
        </w:rPr>
        <w:tab/>
      </w:r>
    </w:p>
    <w:tbl>
      <w:tblPr>
        <w:tblStyle w:val="TableGrid"/>
        <w:tblW w:w="0" w:type="auto"/>
        <w:jc w:val="center"/>
        <w:tblInd w:w="-1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3"/>
        <w:gridCol w:w="1748"/>
        <w:gridCol w:w="2148"/>
        <w:gridCol w:w="976"/>
        <w:gridCol w:w="460"/>
        <w:gridCol w:w="976"/>
        <w:gridCol w:w="460"/>
        <w:gridCol w:w="1155"/>
        <w:gridCol w:w="545"/>
        <w:gridCol w:w="725"/>
        <w:gridCol w:w="460"/>
      </w:tblGrid>
      <w:tr w:rsidR="00064F90" w:rsidRPr="00A907BF" w:rsidTr="00AF0F32">
        <w:trPr>
          <w:jc w:val="center"/>
        </w:trPr>
        <w:tc>
          <w:tcPr>
            <w:tcW w:w="0" w:type="auto"/>
          </w:tcPr>
          <w:p w:rsidR="00064F90" w:rsidRPr="001B1677" w:rsidRDefault="00064F90" w:rsidP="00AF0F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1677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0" w:type="auto"/>
          </w:tcPr>
          <w:p w:rsidR="00064F90" w:rsidRPr="001B1677" w:rsidRDefault="00064F90" w:rsidP="00AF0F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167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0" w:type="auto"/>
          </w:tcPr>
          <w:p w:rsidR="00064F90" w:rsidRPr="001B1677" w:rsidRDefault="00064F90" w:rsidP="00AF0F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1677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0" w:type="auto"/>
          </w:tcPr>
          <w:p w:rsidR="00064F90" w:rsidRPr="001B1677" w:rsidRDefault="00064F90" w:rsidP="00AF0F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1677">
              <w:rPr>
                <w:b/>
                <w:sz w:val="24"/>
                <w:szCs w:val="24"/>
              </w:rPr>
              <w:t>String 1</w:t>
            </w:r>
          </w:p>
        </w:tc>
        <w:tc>
          <w:tcPr>
            <w:tcW w:w="0" w:type="auto"/>
          </w:tcPr>
          <w:p w:rsidR="00064F90" w:rsidRPr="001B1677" w:rsidRDefault="00064F90" w:rsidP="00AF0F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1677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064F90" w:rsidRPr="001B1677" w:rsidRDefault="00064F90" w:rsidP="00AF0F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1677">
              <w:rPr>
                <w:b/>
                <w:sz w:val="24"/>
                <w:szCs w:val="24"/>
              </w:rPr>
              <w:t>String 2</w:t>
            </w:r>
          </w:p>
        </w:tc>
        <w:tc>
          <w:tcPr>
            <w:tcW w:w="0" w:type="auto"/>
          </w:tcPr>
          <w:p w:rsidR="00064F90" w:rsidRPr="001B1677" w:rsidRDefault="00064F90" w:rsidP="00AF0F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1677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064F90" w:rsidRPr="001B1677" w:rsidRDefault="00064F90" w:rsidP="00AF0F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1677">
              <w:rPr>
                <w:b/>
                <w:sz w:val="24"/>
                <w:szCs w:val="24"/>
              </w:rPr>
              <w:t>String 3</w:t>
            </w:r>
          </w:p>
        </w:tc>
        <w:tc>
          <w:tcPr>
            <w:tcW w:w="0" w:type="auto"/>
          </w:tcPr>
          <w:p w:rsidR="00064F90" w:rsidRPr="001B1677" w:rsidRDefault="00064F90" w:rsidP="00AF0F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1677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064F90" w:rsidRPr="001B1677" w:rsidRDefault="00064F90" w:rsidP="00AF0F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167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064F90" w:rsidRPr="001B1677" w:rsidRDefault="00064F90" w:rsidP="00AF0F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1677">
              <w:rPr>
                <w:b/>
                <w:sz w:val="24"/>
                <w:szCs w:val="24"/>
              </w:rPr>
              <w:t>X</w:t>
            </w:r>
          </w:p>
        </w:tc>
      </w:tr>
      <w:tr w:rsidR="00064F90" w:rsidRPr="00A907BF" w:rsidTr="00AF0F32">
        <w:trPr>
          <w:jc w:val="center"/>
        </w:trPr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Greg Banta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4F90">
              <w:rPr>
                <w:color w:val="000000"/>
                <w:sz w:val="24"/>
                <w:szCs w:val="24"/>
              </w:rPr>
              <w:t>Vudoo</w:t>
            </w:r>
            <w:proofErr w:type="spellEnd"/>
            <w:r w:rsidRPr="00064F90">
              <w:rPr>
                <w:color w:val="000000"/>
                <w:sz w:val="24"/>
                <w:szCs w:val="24"/>
              </w:rPr>
              <w:t xml:space="preserve"> V-22S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747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46</w:t>
            </w:r>
          </w:p>
        </w:tc>
      </w:tr>
      <w:tr w:rsidR="00064F90" w:rsidRPr="00A907BF" w:rsidTr="00AF0F32">
        <w:trPr>
          <w:jc w:val="center"/>
        </w:trPr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Andy Amber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Turbo Custom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737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30</w:t>
            </w:r>
          </w:p>
        </w:tc>
      </w:tr>
      <w:tr w:rsidR="00064F90" w:rsidRPr="00A907BF" w:rsidTr="00AF0F32">
        <w:trPr>
          <w:jc w:val="center"/>
        </w:trPr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Anschutz 54 MS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719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18</w:t>
            </w:r>
          </w:p>
        </w:tc>
      </w:tr>
      <w:tr w:rsidR="00064F90" w:rsidRPr="00A907BF" w:rsidTr="00AF0F32">
        <w:trPr>
          <w:jc w:val="center"/>
        </w:trPr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 xml:space="preserve">Dave </w:t>
            </w:r>
            <w:proofErr w:type="spellStart"/>
            <w:r w:rsidRPr="00064F90">
              <w:rPr>
                <w:color w:val="000000"/>
                <w:sz w:val="24"/>
                <w:szCs w:val="24"/>
              </w:rPr>
              <w:t>Heilmeier</w:t>
            </w:r>
            <w:proofErr w:type="spellEnd"/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Anschutz 1903 M64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4</w:t>
            </w:r>
          </w:p>
        </w:tc>
      </w:tr>
      <w:tr w:rsidR="00064F90" w:rsidRPr="00A907BF" w:rsidTr="00AF0F32">
        <w:trPr>
          <w:jc w:val="center"/>
        </w:trPr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Fran Cox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Ruger 10/22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0" w:type="auto"/>
            <w:vAlign w:val="center"/>
          </w:tcPr>
          <w:p w:rsidR="00064F90" w:rsidRPr="00064F90" w:rsidRDefault="00064F90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6</w:t>
            </w:r>
          </w:p>
        </w:tc>
      </w:tr>
      <w:tr w:rsidR="00E4632F" w:rsidRPr="00A907BF" w:rsidTr="00C75B04">
        <w:trPr>
          <w:jc w:val="center"/>
        </w:trPr>
        <w:tc>
          <w:tcPr>
            <w:tcW w:w="0" w:type="auto"/>
            <w:vAlign w:val="center"/>
          </w:tcPr>
          <w:p w:rsidR="00E4632F" w:rsidRPr="00064F90" w:rsidRDefault="00E4632F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4632F" w:rsidRPr="00064F90" w:rsidRDefault="00E4632F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 xml:space="preserve">Jeff </w:t>
            </w:r>
            <w:proofErr w:type="spellStart"/>
            <w:r w:rsidRPr="00064F90">
              <w:rPr>
                <w:color w:val="000000"/>
                <w:sz w:val="24"/>
                <w:szCs w:val="24"/>
              </w:rPr>
              <w:t>Heisler</w:t>
            </w:r>
            <w:proofErr w:type="spellEnd"/>
          </w:p>
        </w:tc>
        <w:tc>
          <w:tcPr>
            <w:tcW w:w="0" w:type="auto"/>
            <w:vAlign w:val="center"/>
          </w:tcPr>
          <w:p w:rsidR="00E4632F" w:rsidRPr="00064F90" w:rsidRDefault="00E4632F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 xml:space="preserve">Savage </w:t>
            </w:r>
            <w:proofErr w:type="spellStart"/>
            <w:r w:rsidRPr="00064F90">
              <w:rPr>
                <w:color w:val="000000"/>
                <w:sz w:val="24"/>
                <w:szCs w:val="24"/>
              </w:rPr>
              <w:t>MkII</w:t>
            </w:r>
            <w:proofErr w:type="spellEnd"/>
          </w:p>
        </w:tc>
        <w:tc>
          <w:tcPr>
            <w:tcW w:w="0" w:type="auto"/>
            <w:vAlign w:val="center"/>
          </w:tcPr>
          <w:p w:rsidR="00E4632F" w:rsidRPr="00064F90" w:rsidRDefault="00E4632F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vAlign w:val="center"/>
          </w:tcPr>
          <w:p w:rsidR="00E4632F" w:rsidRPr="00064F90" w:rsidRDefault="00E4632F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4632F" w:rsidRPr="00064F90" w:rsidRDefault="00E4632F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vAlign w:val="center"/>
          </w:tcPr>
          <w:p w:rsidR="00E4632F" w:rsidRPr="00064F90" w:rsidRDefault="00E4632F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E4632F" w:rsidRPr="00E4632F" w:rsidRDefault="00E4632F" w:rsidP="00E463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Withdrew, balky scope</w:t>
            </w:r>
          </w:p>
        </w:tc>
        <w:tc>
          <w:tcPr>
            <w:tcW w:w="0" w:type="auto"/>
            <w:vAlign w:val="center"/>
          </w:tcPr>
          <w:p w:rsidR="00E4632F" w:rsidRPr="00064F90" w:rsidRDefault="00E4632F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0" w:type="auto"/>
            <w:vAlign w:val="center"/>
          </w:tcPr>
          <w:p w:rsidR="00E4632F" w:rsidRPr="00064F90" w:rsidRDefault="00E4632F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064F90" w:rsidRDefault="00064F90" w:rsidP="00064F90">
      <w:pPr>
        <w:tabs>
          <w:tab w:val="left" w:pos="-90"/>
        </w:tabs>
        <w:ind w:left="-450"/>
        <w:rPr>
          <w:rFonts w:eastAsia="Times New Roman" w:cs="Times New Roman"/>
          <w:color w:val="000000"/>
        </w:rPr>
      </w:pPr>
      <w:r w:rsidRPr="00DD4C78">
        <w:t xml:space="preserve">Note: 750 total points possible.  </w:t>
      </w:r>
      <w:proofErr w:type="gramStart"/>
      <w:r w:rsidRPr="00DD4C78">
        <w:rPr>
          <w:rFonts w:eastAsia="Times New Roman" w:cs="Times New Roman"/>
          <w:color w:val="000000"/>
        </w:rPr>
        <w:t>Ties broken by X count.</w:t>
      </w:r>
      <w:proofErr w:type="gramEnd"/>
      <w:r w:rsidRPr="00DD4C78">
        <w:rPr>
          <w:rFonts w:eastAsia="Times New Roman" w:cs="Times New Roman"/>
          <w:color w:val="000000"/>
        </w:rPr>
        <w:t xml:space="preserve"> </w:t>
      </w:r>
    </w:p>
    <w:p w:rsidR="00064F90" w:rsidRDefault="00064F90" w:rsidP="00064F90">
      <w:pPr>
        <w:tabs>
          <w:tab w:val="left" w:pos="-90"/>
        </w:tabs>
        <w:ind w:left="-450"/>
        <w:rPr>
          <w:rFonts w:eastAsia="Times New Roman" w:cs="Times New Roman"/>
          <w:color w:val="000000"/>
        </w:rPr>
      </w:pPr>
    </w:p>
    <w:p w:rsidR="00064F90" w:rsidRDefault="00064F90" w:rsidP="00064F90">
      <w:pPr>
        <w:tabs>
          <w:tab w:val="left" w:pos="-90"/>
        </w:tabs>
        <w:ind w:left="-45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noProof/>
          <w:color w:val="000000"/>
        </w:rPr>
        <w:drawing>
          <wp:inline distT="0" distB="0" distL="0" distR="0">
            <wp:extent cx="5943600" cy="297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806_133626 (1024x51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F90" w:rsidRDefault="00064F9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45EEA" w:rsidRDefault="00345EEA" w:rsidP="001B1677">
      <w:pPr>
        <w:pStyle w:val="NoSpacing"/>
        <w:ind w:left="-450"/>
        <w:rPr>
          <w:b/>
          <w:sz w:val="24"/>
          <w:szCs w:val="24"/>
        </w:rPr>
      </w:pPr>
    </w:p>
    <w:p w:rsidR="00345EEA" w:rsidRPr="00064F90" w:rsidRDefault="00345EEA" w:rsidP="00345EEA">
      <w:pPr>
        <w:pStyle w:val="NoSpacing"/>
        <w:tabs>
          <w:tab w:val="left" w:pos="990"/>
          <w:tab w:val="left" w:pos="1260"/>
          <w:tab w:val="left" w:pos="9270"/>
        </w:tabs>
        <w:ind w:left="-450"/>
        <w:rPr>
          <w:b/>
          <w:sz w:val="24"/>
          <w:szCs w:val="24"/>
        </w:rPr>
      </w:pPr>
      <w:r w:rsidRPr="00064F90">
        <w:rPr>
          <w:b/>
          <w:sz w:val="24"/>
          <w:szCs w:val="24"/>
        </w:rPr>
        <w:t>Individual Scores:</w:t>
      </w:r>
    </w:p>
    <w:p w:rsidR="00ED036A" w:rsidRPr="00064F90" w:rsidRDefault="00ED036A" w:rsidP="00345EEA">
      <w:pPr>
        <w:pStyle w:val="NoSpacing"/>
        <w:tabs>
          <w:tab w:val="left" w:pos="990"/>
          <w:tab w:val="left" w:pos="1260"/>
          <w:tab w:val="left" w:pos="9270"/>
        </w:tabs>
        <w:ind w:left="-450"/>
        <w:rPr>
          <w:b/>
          <w:sz w:val="24"/>
          <w:szCs w:val="24"/>
        </w:rPr>
      </w:pPr>
    </w:p>
    <w:p w:rsidR="00345EEA" w:rsidRPr="00064F90" w:rsidRDefault="00345EEA" w:rsidP="00345EEA">
      <w:pPr>
        <w:pStyle w:val="NoSpacing"/>
        <w:tabs>
          <w:tab w:val="left" w:pos="990"/>
          <w:tab w:val="left" w:pos="1260"/>
          <w:tab w:val="left" w:pos="9270"/>
        </w:tabs>
        <w:ind w:left="-450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58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8"/>
        <w:gridCol w:w="2269"/>
        <w:gridCol w:w="3887"/>
        <w:gridCol w:w="895"/>
        <w:gridCol w:w="508"/>
      </w:tblGrid>
      <w:tr w:rsidR="00345EEA" w:rsidRPr="00064F90" w:rsidTr="009F7AAE">
        <w:trPr>
          <w:jc w:val="center"/>
        </w:trPr>
        <w:tc>
          <w:tcPr>
            <w:tcW w:w="848" w:type="dxa"/>
          </w:tcPr>
          <w:p w:rsidR="00345EEA" w:rsidRPr="00064F90" w:rsidRDefault="00345EEA" w:rsidP="009F7AA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64F90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269" w:type="dxa"/>
          </w:tcPr>
          <w:p w:rsidR="00345EEA" w:rsidRPr="00064F90" w:rsidRDefault="00345EEA" w:rsidP="009F7AA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64F9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887" w:type="dxa"/>
          </w:tcPr>
          <w:p w:rsidR="00345EEA" w:rsidRPr="00064F90" w:rsidRDefault="00345EEA" w:rsidP="009F7AA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64F90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895" w:type="dxa"/>
          </w:tcPr>
          <w:p w:rsidR="00345EEA" w:rsidRPr="00064F90" w:rsidRDefault="00345EEA" w:rsidP="009F7AA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64F90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508" w:type="dxa"/>
          </w:tcPr>
          <w:p w:rsidR="00345EEA" w:rsidRPr="00064F90" w:rsidRDefault="00345EEA" w:rsidP="009F7AA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64F90">
              <w:rPr>
                <w:b/>
                <w:sz w:val="24"/>
                <w:szCs w:val="24"/>
              </w:rPr>
              <w:t>X</w:t>
            </w:r>
          </w:p>
        </w:tc>
      </w:tr>
      <w:tr w:rsidR="00064F90" w:rsidRPr="00064F90" w:rsidTr="009F7AAE">
        <w:trPr>
          <w:jc w:val="center"/>
        </w:trPr>
        <w:tc>
          <w:tcPr>
            <w:tcW w:w="84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Greg Banta</w:t>
            </w:r>
          </w:p>
        </w:tc>
        <w:tc>
          <w:tcPr>
            <w:tcW w:w="3887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Vudoo</w:t>
            </w:r>
            <w:proofErr w:type="spellEnd"/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 xml:space="preserve"> V-22S</w:t>
            </w:r>
          </w:p>
        </w:tc>
        <w:tc>
          <w:tcPr>
            <w:tcW w:w="895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0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18</w:t>
            </w:r>
          </w:p>
        </w:tc>
      </w:tr>
      <w:tr w:rsidR="00064F90" w:rsidRPr="00064F90" w:rsidTr="009F7AAE">
        <w:trPr>
          <w:jc w:val="center"/>
        </w:trPr>
        <w:tc>
          <w:tcPr>
            <w:tcW w:w="84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Greg Banta</w:t>
            </w:r>
          </w:p>
        </w:tc>
        <w:tc>
          <w:tcPr>
            <w:tcW w:w="3887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Vudoo</w:t>
            </w:r>
            <w:proofErr w:type="spellEnd"/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 xml:space="preserve"> V-22S</w:t>
            </w:r>
          </w:p>
        </w:tc>
        <w:tc>
          <w:tcPr>
            <w:tcW w:w="895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0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</w:tr>
      <w:tr w:rsidR="00064F90" w:rsidRPr="00064F90" w:rsidTr="009F7AAE">
        <w:trPr>
          <w:jc w:val="center"/>
        </w:trPr>
        <w:tc>
          <w:tcPr>
            <w:tcW w:w="84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Greg Banta</w:t>
            </w:r>
          </w:p>
        </w:tc>
        <w:tc>
          <w:tcPr>
            <w:tcW w:w="3887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Vudoo</w:t>
            </w:r>
            <w:proofErr w:type="spellEnd"/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 xml:space="preserve"> V-22S</w:t>
            </w:r>
          </w:p>
        </w:tc>
        <w:tc>
          <w:tcPr>
            <w:tcW w:w="895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0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</w:tr>
      <w:tr w:rsidR="00064F90" w:rsidRPr="00064F90" w:rsidTr="009F7AAE">
        <w:trPr>
          <w:jc w:val="center"/>
        </w:trPr>
        <w:tc>
          <w:tcPr>
            <w:tcW w:w="84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Andy Amber</w:t>
            </w:r>
          </w:p>
        </w:tc>
        <w:tc>
          <w:tcPr>
            <w:tcW w:w="3887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Turbo Custom</w:t>
            </w:r>
          </w:p>
        </w:tc>
        <w:tc>
          <w:tcPr>
            <w:tcW w:w="895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50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</w:tr>
      <w:tr w:rsidR="00064F90" w:rsidRPr="00064F90" w:rsidTr="009F7AAE">
        <w:trPr>
          <w:jc w:val="center"/>
        </w:trPr>
        <w:tc>
          <w:tcPr>
            <w:tcW w:w="84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Andy Amber</w:t>
            </w:r>
          </w:p>
        </w:tc>
        <w:tc>
          <w:tcPr>
            <w:tcW w:w="3887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Turbo Custom</w:t>
            </w:r>
          </w:p>
        </w:tc>
        <w:tc>
          <w:tcPr>
            <w:tcW w:w="895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50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064F90" w:rsidRPr="00064F90" w:rsidTr="009F7AAE">
        <w:trPr>
          <w:jc w:val="center"/>
        </w:trPr>
        <w:tc>
          <w:tcPr>
            <w:tcW w:w="84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Andy Amber</w:t>
            </w:r>
          </w:p>
        </w:tc>
        <w:tc>
          <w:tcPr>
            <w:tcW w:w="3887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Turbo Custom</w:t>
            </w:r>
          </w:p>
        </w:tc>
        <w:tc>
          <w:tcPr>
            <w:tcW w:w="895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0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</w:tr>
      <w:tr w:rsidR="00064F90" w:rsidRPr="00064F90" w:rsidTr="009F7AAE">
        <w:trPr>
          <w:jc w:val="center"/>
        </w:trPr>
        <w:tc>
          <w:tcPr>
            <w:tcW w:w="84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9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4F90">
              <w:rPr>
                <w:rFonts w:ascii="Calibri" w:hAnsi="Calibri"/>
                <w:sz w:val="24"/>
                <w:szCs w:val="24"/>
              </w:rPr>
              <w:t>Mark Swierczek</w:t>
            </w:r>
          </w:p>
        </w:tc>
        <w:tc>
          <w:tcPr>
            <w:tcW w:w="3887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Anschutz 54 MS</w:t>
            </w:r>
          </w:p>
        </w:tc>
        <w:tc>
          <w:tcPr>
            <w:tcW w:w="895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0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  <w:tr w:rsidR="00064F90" w:rsidRPr="00064F90" w:rsidTr="0015458E">
        <w:trPr>
          <w:jc w:val="center"/>
        </w:trPr>
        <w:tc>
          <w:tcPr>
            <w:tcW w:w="84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4F90">
              <w:rPr>
                <w:rFonts w:ascii="Calibri" w:hAnsi="Calibri"/>
                <w:sz w:val="24"/>
                <w:szCs w:val="24"/>
              </w:rPr>
              <w:t>Mark Swierczek</w:t>
            </w:r>
          </w:p>
        </w:tc>
        <w:tc>
          <w:tcPr>
            <w:tcW w:w="3887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Anschutz 54 MS</w:t>
            </w:r>
          </w:p>
        </w:tc>
        <w:tc>
          <w:tcPr>
            <w:tcW w:w="895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0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064F90" w:rsidRPr="00064F90" w:rsidTr="009F7AAE">
        <w:trPr>
          <w:jc w:val="center"/>
        </w:trPr>
        <w:tc>
          <w:tcPr>
            <w:tcW w:w="84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9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4F90">
              <w:rPr>
                <w:rFonts w:ascii="Calibri" w:hAnsi="Calibri"/>
                <w:sz w:val="24"/>
                <w:szCs w:val="24"/>
              </w:rPr>
              <w:t>Mark Swierczek</w:t>
            </w:r>
          </w:p>
        </w:tc>
        <w:tc>
          <w:tcPr>
            <w:tcW w:w="3887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Anschutz 54 MS</w:t>
            </w:r>
          </w:p>
        </w:tc>
        <w:tc>
          <w:tcPr>
            <w:tcW w:w="895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0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064F90" w:rsidRPr="00064F90" w:rsidTr="009F7AAE">
        <w:trPr>
          <w:jc w:val="center"/>
        </w:trPr>
        <w:tc>
          <w:tcPr>
            <w:tcW w:w="84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9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 xml:space="preserve">Dave </w:t>
            </w:r>
            <w:proofErr w:type="spellStart"/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Heilmeier</w:t>
            </w:r>
            <w:proofErr w:type="spellEnd"/>
          </w:p>
        </w:tc>
        <w:tc>
          <w:tcPr>
            <w:tcW w:w="3887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Anschutz 1903 M64</w:t>
            </w:r>
          </w:p>
        </w:tc>
        <w:tc>
          <w:tcPr>
            <w:tcW w:w="895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0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064F90" w:rsidRPr="00064F90" w:rsidTr="009F7AAE">
        <w:trPr>
          <w:jc w:val="center"/>
        </w:trPr>
        <w:tc>
          <w:tcPr>
            <w:tcW w:w="84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9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 xml:space="preserve">Dave </w:t>
            </w:r>
            <w:proofErr w:type="spellStart"/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Heilmeier</w:t>
            </w:r>
            <w:proofErr w:type="spellEnd"/>
          </w:p>
        </w:tc>
        <w:tc>
          <w:tcPr>
            <w:tcW w:w="3887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Anschutz 1903 M64</w:t>
            </w:r>
          </w:p>
        </w:tc>
        <w:tc>
          <w:tcPr>
            <w:tcW w:w="895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0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064F90" w:rsidRPr="00064F90" w:rsidTr="009F7AAE">
        <w:trPr>
          <w:jc w:val="center"/>
        </w:trPr>
        <w:tc>
          <w:tcPr>
            <w:tcW w:w="84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9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 xml:space="preserve">Dave </w:t>
            </w:r>
            <w:proofErr w:type="spellStart"/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Heilmeier</w:t>
            </w:r>
            <w:proofErr w:type="spellEnd"/>
          </w:p>
        </w:tc>
        <w:tc>
          <w:tcPr>
            <w:tcW w:w="3887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Anschutz 1903 M64</w:t>
            </w:r>
          </w:p>
        </w:tc>
        <w:tc>
          <w:tcPr>
            <w:tcW w:w="895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0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064F90" w:rsidRPr="00064F90" w:rsidTr="009F7AAE">
        <w:trPr>
          <w:jc w:val="center"/>
        </w:trPr>
        <w:tc>
          <w:tcPr>
            <w:tcW w:w="84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9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Fran Cox</w:t>
            </w:r>
          </w:p>
        </w:tc>
        <w:tc>
          <w:tcPr>
            <w:tcW w:w="3887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Ruger 10/22</w:t>
            </w:r>
          </w:p>
        </w:tc>
        <w:tc>
          <w:tcPr>
            <w:tcW w:w="895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0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064F90" w:rsidRPr="00064F90" w:rsidTr="009F7AAE">
        <w:trPr>
          <w:jc w:val="center"/>
        </w:trPr>
        <w:tc>
          <w:tcPr>
            <w:tcW w:w="84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9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Fran Cox</w:t>
            </w:r>
          </w:p>
        </w:tc>
        <w:tc>
          <w:tcPr>
            <w:tcW w:w="3887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Ruger 10/22</w:t>
            </w:r>
          </w:p>
        </w:tc>
        <w:tc>
          <w:tcPr>
            <w:tcW w:w="895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0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064F90" w:rsidRPr="00064F90" w:rsidTr="009F7AAE">
        <w:trPr>
          <w:jc w:val="center"/>
        </w:trPr>
        <w:tc>
          <w:tcPr>
            <w:tcW w:w="84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9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 xml:space="preserve">Jeff </w:t>
            </w:r>
            <w:proofErr w:type="spellStart"/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Heisler</w:t>
            </w:r>
            <w:proofErr w:type="spellEnd"/>
          </w:p>
        </w:tc>
        <w:tc>
          <w:tcPr>
            <w:tcW w:w="3887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 xml:space="preserve">Savage </w:t>
            </w:r>
            <w:proofErr w:type="spellStart"/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MkII</w:t>
            </w:r>
            <w:proofErr w:type="spellEnd"/>
          </w:p>
        </w:tc>
        <w:tc>
          <w:tcPr>
            <w:tcW w:w="895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0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064F90" w:rsidRPr="00064F90" w:rsidTr="009F7AAE">
        <w:trPr>
          <w:jc w:val="center"/>
        </w:trPr>
        <w:tc>
          <w:tcPr>
            <w:tcW w:w="84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9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Fran Cox</w:t>
            </w:r>
          </w:p>
        </w:tc>
        <w:tc>
          <w:tcPr>
            <w:tcW w:w="3887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Ruger 10/22</w:t>
            </w:r>
          </w:p>
        </w:tc>
        <w:tc>
          <w:tcPr>
            <w:tcW w:w="895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0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064F90" w:rsidRPr="00064F90" w:rsidTr="009F7AAE">
        <w:trPr>
          <w:jc w:val="center"/>
        </w:trPr>
        <w:tc>
          <w:tcPr>
            <w:tcW w:w="84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9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 xml:space="preserve">Jeff </w:t>
            </w:r>
            <w:proofErr w:type="spellStart"/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Heisler</w:t>
            </w:r>
            <w:proofErr w:type="spellEnd"/>
          </w:p>
        </w:tc>
        <w:tc>
          <w:tcPr>
            <w:tcW w:w="3887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 xml:space="preserve">Savage </w:t>
            </w:r>
            <w:proofErr w:type="spellStart"/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MkII</w:t>
            </w:r>
            <w:proofErr w:type="spellEnd"/>
          </w:p>
        </w:tc>
        <w:tc>
          <w:tcPr>
            <w:tcW w:w="895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08" w:type="dxa"/>
            <w:vAlign w:val="center"/>
          </w:tcPr>
          <w:p w:rsidR="00064F90" w:rsidRPr="00064F90" w:rsidRDefault="00064F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</w:tbl>
    <w:p w:rsidR="009213A7" w:rsidRDefault="00345EEA" w:rsidP="00064F90">
      <w:pPr>
        <w:tabs>
          <w:tab w:val="left" w:pos="450"/>
        </w:tabs>
        <w:ind w:left="-360"/>
      </w:pPr>
      <w:r>
        <w:rPr>
          <w:sz w:val="20"/>
          <w:szCs w:val="20"/>
        </w:rPr>
        <w:tab/>
      </w:r>
      <w:r w:rsidRPr="00DD4C78">
        <w:t xml:space="preserve">Note: 250 points possible.  </w:t>
      </w:r>
      <w:proofErr w:type="gramStart"/>
      <w:r w:rsidRPr="00DD4C78">
        <w:rPr>
          <w:rFonts w:eastAsia="Times New Roman" w:cs="Times New Roman"/>
          <w:color w:val="000000"/>
        </w:rPr>
        <w:t>Ties broken by X count, then b</w:t>
      </w:r>
      <w:r>
        <w:rPr>
          <w:rFonts w:eastAsia="Times New Roman" w:cs="Times New Roman"/>
          <w:color w:val="000000"/>
        </w:rPr>
        <w:t>y first target block with highest</w:t>
      </w:r>
      <w:r w:rsidRPr="00DD4C78">
        <w:rPr>
          <w:rFonts w:eastAsia="Times New Roman" w:cs="Times New Roman"/>
          <w:color w:val="000000"/>
        </w:rPr>
        <w:t xml:space="preserve"> score.</w:t>
      </w:r>
      <w:proofErr w:type="gramEnd"/>
      <w:r>
        <w:t xml:space="preserve"> </w:t>
      </w:r>
    </w:p>
    <w:p w:rsidR="00E4632F" w:rsidRDefault="00E4632F" w:rsidP="00064F90">
      <w:pPr>
        <w:tabs>
          <w:tab w:val="left" w:pos="450"/>
        </w:tabs>
        <w:ind w:left="-360"/>
      </w:pPr>
    </w:p>
    <w:p w:rsidR="00B85F8B" w:rsidRDefault="00E4632F" w:rsidP="00E4632F">
      <w:pPr>
        <w:tabs>
          <w:tab w:val="left" w:pos="-90"/>
        </w:tabs>
        <w:ind w:left="-450"/>
        <w:jc w:val="center"/>
      </w:pPr>
      <w:r>
        <w:rPr>
          <w:noProof/>
        </w:rPr>
        <w:drawing>
          <wp:inline distT="0" distB="0" distL="0" distR="0">
            <wp:extent cx="5145667" cy="3914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806_141846 (1024x779)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667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F8B" w:rsidSect="000A38D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A0"/>
    <w:rsid w:val="0001360C"/>
    <w:rsid w:val="000256FB"/>
    <w:rsid w:val="00033238"/>
    <w:rsid w:val="0004299D"/>
    <w:rsid w:val="00046F62"/>
    <w:rsid w:val="000612A9"/>
    <w:rsid w:val="00064F90"/>
    <w:rsid w:val="000979DA"/>
    <w:rsid w:val="000A3197"/>
    <w:rsid w:val="000A38DC"/>
    <w:rsid w:val="000A6F8C"/>
    <w:rsid w:val="000B38DE"/>
    <w:rsid w:val="000B47A1"/>
    <w:rsid w:val="000C269E"/>
    <w:rsid w:val="000D41D7"/>
    <w:rsid w:val="0010459D"/>
    <w:rsid w:val="001059A7"/>
    <w:rsid w:val="001125BA"/>
    <w:rsid w:val="0012116D"/>
    <w:rsid w:val="001251DB"/>
    <w:rsid w:val="00130F8B"/>
    <w:rsid w:val="0014603E"/>
    <w:rsid w:val="00151CB7"/>
    <w:rsid w:val="001533C1"/>
    <w:rsid w:val="0015483C"/>
    <w:rsid w:val="00156AEE"/>
    <w:rsid w:val="0015780F"/>
    <w:rsid w:val="001736F6"/>
    <w:rsid w:val="0017571E"/>
    <w:rsid w:val="0018239A"/>
    <w:rsid w:val="0018244A"/>
    <w:rsid w:val="001A0DCD"/>
    <w:rsid w:val="001A1901"/>
    <w:rsid w:val="001B1677"/>
    <w:rsid w:val="001B404E"/>
    <w:rsid w:val="001B6F0B"/>
    <w:rsid w:val="001D6459"/>
    <w:rsid w:val="001E31B3"/>
    <w:rsid w:val="001F7EDF"/>
    <w:rsid w:val="002030BF"/>
    <w:rsid w:val="00216B3A"/>
    <w:rsid w:val="002208D7"/>
    <w:rsid w:val="00232822"/>
    <w:rsid w:val="0023519F"/>
    <w:rsid w:val="002427F2"/>
    <w:rsid w:val="00244333"/>
    <w:rsid w:val="0024650D"/>
    <w:rsid w:val="0025031F"/>
    <w:rsid w:val="00286204"/>
    <w:rsid w:val="00290400"/>
    <w:rsid w:val="002A5C7A"/>
    <w:rsid w:val="002B14E1"/>
    <w:rsid w:val="002C0A33"/>
    <w:rsid w:val="002C0F1F"/>
    <w:rsid w:val="002C48DF"/>
    <w:rsid w:val="002D3431"/>
    <w:rsid w:val="002E60E7"/>
    <w:rsid w:val="002E6ABF"/>
    <w:rsid w:val="002E7C43"/>
    <w:rsid w:val="0030611D"/>
    <w:rsid w:val="0031035B"/>
    <w:rsid w:val="0031035D"/>
    <w:rsid w:val="0031085C"/>
    <w:rsid w:val="0031167D"/>
    <w:rsid w:val="00331AF6"/>
    <w:rsid w:val="003365FB"/>
    <w:rsid w:val="00342CC9"/>
    <w:rsid w:val="00345EEA"/>
    <w:rsid w:val="0038476F"/>
    <w:rsid w:val="00387AEA"/>
    <w:rsid w:val="0039020F"/>
    <w:rsid w:val="003924FF"/>
    <w:rsid w:val="00395E5D"/>
    <w:rsid w:val="003A410C"/>
    <w:rsid w:val="003C0F3D"/>
    <w:rsid w:val="003C3A1C"/>
    <w:rsid w:val="003D15C9"/>
    <w:rsid w:val="003F04B5"/>
    <w:rsid w:val="003F472B"/>
    <w:rsid w:val="00403326"/>
    <w:rsid w:val="00405B09"/>
    <w:rsid w:val="00405D4A"/>
    <w:rsid w:val="00414438"/>
    <w:rsid w:val="0041459B"/>
    <w:rsid w:val="00425E5B"/>
    <w:rsid w:val="00430DF8"/>
    <w:rsid w:val="00432E5C"/>
    <w:rsid w:val="004406E8"/>
    <w:rsid w:val="00451461"/>
    <w:rsid w:val="00451C0A"/>
    <w:rsid w:val="004567B5"/>
    <w:rsid w:val="004909DB"/>
    <w:rsid w:val="00491BD8"/>
    <w:rsid w:val="004A4478"/>
    <w:rsid w:val="004B0129"/>
    <w:rsid w:val="004B2CEC"/>
    <w:rsid w:val="004C4C73"/>
    <w:rsid w:val="004D766C"/>
    <w:rsid w:val="004E3708"/>
    <w:rsid w:val="004E70F1"/>
    <w:rsid w:val="004F3B19"/>
    <w:rsid w:val="00503B1F"/>
    <w:rsid w:val="00505BF5"/>
    <w:rsid w:val="005326CD"/>
    <w:rsid w:val="005333B8"/>
    <w:rsid w:val="005441A2"/>
    <w:rsid w:val="0054711C"/>
    <w:rsid w:val="005501F3"/>
    <w:rsid w:val="005726AE"/>
    <w:rsid w:val="00575AE4"/>
    <w:rsid w:val="0057669B"/>
    <w:rsid w:val="00577810"/>
    <w:rsid w:val="005B11D6"/>
    <w:rsid w:val="005F3440"/>
    <w:rsid w:val="005F4B02"/>
    <w:rsid w:val="005F529C"/>
    <w:rsid w:val="0060443A"/>
    <w:rsid w:val="00604DE3"/>
    <w:rsid w:val="00617AA0"/>
    <w:rsid w:val="00625B29"/>
    <w:rsid w:val="00645357"/>
    <w:rsid w:val="00647086"/>
    <w:rsid w:val="0065392D"/>
    <w:rsid w:val="006559B1"/>
    <w:rsid w:val="00656D4B"/>
    <w:rsid w:val="00670A11"/>
    <w:rsid w:val="00673283"/>
    <w:rsid w:val="00684109"/>
    <w:rsid w:val="00687DC5"/>
    <w:rsid w:val="00692301"/>
    <w:rsid w:val="00694BD7"/>
    <w:rsid w:val="006A71D2"/>
    <w:rsid w:val="006C3CBE"/>
    <w:rsid w:val="006C7C7E"/>
    <w:rsid w:val="006D0AF9"/>
    <w:rsid w:val="006D58A2"/>
    <w:rsid w:val="006E4B80"/>
    <w:rsid w:val="006E6D9B"/>
    <w:rsid w:val="006E6DB3"/>
    <w:rsid w:val="006E6DF4"/>
    <w:rsid w:val="006E70C4"/>
    <w:rsid w:val="006F366C"/>
    <w:rsid w:val="006F670B"/>
    <w:rsid w:val="007033BB"/>
    <w:rsid w:val="0075369D"/>
    <w:rsid w:val="00762578"/>
    <w:rsid w:val="00762CD1"/>
    <w:rsid w:val="00764BAE"/>
    <w:rsid w:val="00766DA5"/>
    <w:rsid w:val="00771953"/>
    <w:rsid w:val="00774EAC"/>
    <w:rsid w:val="0077707A"/>
    <w:rsid w:val="00777DC0"/>
    <w:rsid w:val="00780D19"/>
    <w:rsid w:val="00795446"/>
    <w:rsid w:val="00797B31"/>
    <w:rsid w:val="007B03B2"/>
    <w:rsid w:val="007B6FA3"/>
    <w:rsid w:val="007F2261"/>
    <w:rsid w:val="007F7AB6"/>
    <w:rsid w:val="00800C56"/>
    <w:rsid w:val="00803AA6"/>
    <w:rsid w:val="00806810"/>
    <w:rsid w:val="00814CD7"/>
    <w:rsid w:val="00816BEC"/>
    <w:rsid w:val="00820CFC"/>
    <w:rsid w:val="00821BF3"/>
    <w:rsid w:val="00855B2E"/>
    <w:rsid w:val="00856AF2"/>
    <w:rsid w:val="008704B6"/>
    <w:rsid w:val="00873A58"/>
    <w:rsid w:val="008768B1"/>
    <w:rsid w:val="0089050E"/>
    <w:rsid w:val="00896AFD"/>
    <w:rsid w:val="008B0A68"/>
    <w:rsid w:val="008B3BD1"/>
    <w:rsid w:val="008C008A"/>
    <w:rsid w:val="008D0BBC"/>
    <w:rsid w:val="008E240B"/>
    <w:rsid w:val="008F04BB"/>
    <w:rsid w:val="008F29B7"/>
    <w:rsid w:val="008F6F06"/>
    <w:rsid w:val="008F79BA"/>
    <w:rsid w:val="00900765"/>
    <w:rsid w:val="0090201B"/>
    <w:rsid w:val="00914A01"/>
    <w:rsid w:val="009213A7"/>
    <w:rsid w:val="00927532"/>
    <w:rsid w:val="00933F52"/>
    <w:rsid w:val="00935C51"/>
    <w:rsid w:val="00943D66"/>
    <w:rsid w:val="00944F9D"/>
    <w:rsid w:val="00952989"/>
    <w:rsid w:val="009813A4"/>
    <w:rsid w:val="00990530"/>
    <w:rsid w:val="00993A7B"/>
    <w:rsid w:val="009959E4"/>
    <w:rsid w:val="00996F6E"/>
    <w:rsid w:val="009B44D4"/>
    <w:rsid w:val="009B60EC"/>
    <w:rsid w:val="009C008D"/>
    <w:rsid w:val="009C2CF9"/>
    <w:rsid w:val="009E3DE9"/>
    <w:rsid w:val="009F6887"/>
    <w:rsid w:val="009F69BD"/>
    <w:rsid w:val="00A02090"/>
    <w:rsid w:val="00A02666"/>
    <w:rsid w:val="00A07884"/>
    <w:rsid w:val="00A12B9D"/>
    <w:rsid w:val="00A26255"/>
    <w:rsid w:val="00A41360"/>
    <w:rsid w:val="00A41F65"/>
    <w:rsid w:val="00A52156"/>
    <w:rsid w:val="00A673F0"/>
    <w:rsid w:val="00A91DD4"/>
    <w:rsid w:val="00AB54FA"/>
    <w:rsid w:val="00AB7B12"/>
    <w:rsid w:val="00AC6702"/>
    <w:rsid w:val="00AD518D"/>
    <w:rsid w:val="00AE29D8"/>
    <w:rsid w:val="00B00B03"/>
    <w:rsid w:val="00B12892"/>
    <w:rsid w:val="00B12A9F"/>
    <w:rsid w:val="00B12DBC"/>
    <w:rsid w:val="00B156EA"/>
    <w:rsid w:val="00B256EC"/>
    <w:rsid w:val="00B25F30"/>
    <w:rsid w:val="00B6033A"/>
    <w:rsid w:val="00B640AA"/>
    <w:rsid w:val="00B64EF4"/>
    <w:rsid w:val="00B65AD9"/>
    <w:rsid w:val="00B72F47"/>
    <w:rsid w:val="00B85F8B"/>
    <w:rsid w:val="00B963AA"/>
    <w:rsid w:val="00B96D21"/>
    <w:rsid w:val="00BA17FA"/>
    <w:rsid w:val="00BA6D56"/>
    <w:rsid w:val="00BB18C0"/>
    <w:rsid w:val="00BB5D97"/>
    <w:rsid w:val="00BC154D"/>
    <w:rsid w:val="00BD1B87"/>
    <w:rsid w:val="00BE02EE"/>
    <w:rsid w:val="00C05699"/>
    <w:rsid w:val="00C10A8F"/>
    <w:rsid w:val="00C10E62"/>
    <w:rsid w:val="00C13162"/>
    <w:rsid w:val="00C267CD"/>
    <w:rsid w:val="00C26FAF"/>
    <w:rsid w:val="00C27906"/>
    <w:rsid w:val="00C4312B"/>
    <w:rsid w:val="00C525A9"/>
    <w:rsid w:val="00C56756"/>
    <w:rsid w:val="00C5704E"/>
    <w:rsid w:val="00C57427"/>
    <w:rsid w:val="00C711C2"/>
    <w:rsid w:val="00C815B6"/>
    <w:rsid w:val="00C864C9"/>
    <w:rsid w:val="00CA051F"/>
    <w:rsid w:val="00CA29A8"/>
    <w:rsid w:val="00CA7A3D"/>
    <w:rsid w:val="00CB6BCD"/>
    <w:rsid w:val="00CC1CED"/>
    <w:rsid w:val="00CD5494"/>
    <w:rsid w:val="00CE32C3"/>
    <w:rsid w:val="00CF19BF"/>
    <w:rsid w:val="00CF257A"/>
    <w:rsid w:val="00CF4DCD"/>
    <w:rsid w:val="00CF6E53"/>
    <w:rsid w:val="00D007BC"/>
    <w:rsid w:val="00D06F24"/>
    <w:rsid w:val="00D10055"/>
    <w:rsid w:val="00D10782"/>
    <w:rsid w:val="00D260F9"/>
    <w:rsid w:val="00D272B1"/>
    <w:rsid w:val="00D40AF1"/>
    <w:rsid w:val="00D80399"/>
    <w:rsid w:val="00D97A43"/>
    <w:rsid w:val="00DA0D0C"/>
    <w:rsid w:val="00DA2B26"/>
    <w:rsid w:val="00DA3349"/>
    <w:rsid w:val="00DB5B88"/>
    <w:rsid w:val="00DC7E7F"/>
    <w:rsid w:val="00DD0F06"/>
    <w:rsid w:val="00DD2B94"/>
    <w:rsid w:val="00DD4C78"/>
    <w:rsid w:val="00DE08D8"/>
    <w:rsid w:val="00DF5C37"/>
    <w:rsid w:val="00DF6E1C"/>
    <w:rsid w:val="00E01D72"/>
    <w:rsid w:val="00E0644B"/>
    <w:rsid w:val="00E12809"/>
    <w:rsid w:val="00E13EB7"/>
    <w:rsid w:val="00E27FD3"/>
    <w:rsid w:val="00E366F0"/>
    <w:rsid w:val="00E4632F"/>
    <w:rsid w:val="00E60B16"/>
    <w:rsid w:val="00E65A73"/>
    <w:rsid w:val="00E808FF"/>
    <w:rsid w:val="00E833CF"/>
    <w:rsid w:val="00E9741F"/>
    <w:rsid w:val="00EA00A0"/>
    <w:rsid w:val="00EB1F30"/>
    <w:rsid w:val="00EB671A"/>
    <w:rsid w:val="00ED036A"/>
    <w:rsid w:val="00ED30FF"/>
    <w:rsid w:val="00EE5D79"/>
    <w:rsid w:val="00EF2E14"/>
    <w:rsid w:val="00EF2E23"/>
    <w:rsid w:val="00EF4557"/>
    <w:rsid w:val="00EF5A79"/>
    <w:rsid w:val="00EF7B6E"/>
    <w:rsid w:val="00F03847"/>
    <w:rsid w:val="00F0563C"/>
    <w:rsid w:val="00F12B84"/>
    <w:rsid w:val="00F21DE4"/>
    <w:rsid w:val="00F300BD"/>
    <w:rsid w:val="00F31756"/>
    <w:rsid w:val="00F474AD"/>
    <w:rsid w:val="00F509E2"/>
    <w:rsid w:val="00F715CF"/>
    <w:rsid w:val="00F72FB9"/>
    <w:rsid w:val="00F81B67"/>
    <w:rsid w:val="00F91BBE"/>
    <w:rsid w:val="00FA111E"/>
    <w:rsid w:val="00FB51A1"/>
    <w:rsid w:val="00FC40AA"/>
    <w:rsid w:val="00FD4280"/>
    <w:rsid w:val="00FD7BE9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Report">
    <w:name w:val="Standar Report"/>
    <w:basedOn w:val="TableNormal"/>
    <w:rsid w:val="00F21DE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tcBorders>
          <w:bottom w:val="nil"/>
        </w:tcBorders>
      </w:tcPr>
    </w:tblStylePr>
  </w:style>
  <w:style w:type="paragraph" w:styleId="NoSpacing">
    <w:name w:val="No Spacing"/>
    <w:uiPriority w:val="1"/>
    <w:qFormat/>
    <w:rsid w:val="00617AA0"/>
    <w:pPr>
      <w:spacing w:after="0" w:line="240" w:lineRule="auto"/>
    </w:pPr>
  </w:style>
  <w:style w:type="table" w:styleId="TableGrid">
    <w:name w:val="Table Grid"/>
    <w:basedOn w:val="TableNormal"/>
    <w:uiPriority w:val="39"/>
    <w:rsid w:val="00C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F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Report">
    <w:name w:val="Standar Report"/>
    <w:basedOn w:val="TableNormal"/>
    <w:rsid w:val="00F21DE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tcBorders>
          <w:bottom w:val="nil"/>
        </w:tcBorders>
      </w:tcPr>
    </w:tblStylePr>
  </w:style>
  <w:style w:type="paragraph" w:styleId="NoSpacing">
    <w:name w:val="No Spacing"/>
    <w:uiPriority w:val="1"/>
    <w:qFormat/>
    <w:rsid w:val="00617AA0"/>
    <w:pPr>
      <w:spacing w:after="0" w:line="240" w:lineRule="auto"/>
    </w:pPr>
  </w:style>
  <w:style w:type="table" w:styleId="TableGrid">
    <w:name w:val="Table Grid"/>
    <w:basedOn w:val="TableNormal"/>
    <w:uiPriority w:val="39"/>
    <w:rsid w:val="00C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F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90FA-9D12-4C2B-BDF8-57D51AEA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Picard, Mary B.  CIV NAVAIR T&amp;E Engineering 5.1.6.14</dc:creator>
  <cp:lastModifiedBy>Swierczek</cp:lastModifiedBy>
  <cp:revision>3</cp:revision>
  <dcterms:created xsi:type="dcterms:W3CDTF">2023-08-07T16:53:00Z</dcterms:created>
  <dcterms:modified xsi:type="dcterms:W3CDTF">2023-08-07T17:15:00Z</dcterms:modified>
</cp:coreProperties>
</file>